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Times New Roman"/>
          <w:b w:val="1"/>
          <w:sz w:val="24"/>
        </w:rPr>
        <w:t xml:space="preserve">Аннотация к рабочей программе курса « Основы экономики». </w:t>
      </w:r>
    </w:p>
    <w:p w14:paraId="02000000">
      <w:pPr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                    Базовый уровень.</w:t>
      </w:r>
    </w:p>
    <w:p w14:paraId="03000000">
      <w:pPr>
        <w:pStyle w:val="Style_1"/>
        <w:widowControl w:val="1"/>
        <w:spacing w:after="0" w:line="264" w:lineRule="auto"/>
        <w:ind w:firstLine="600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              11 класс</w:t>
      </w:r>
    </w:p>
    <w:p w14:paraId="04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курса «Основы экономики»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«Основы экономики» в образовательных организациях Российской Федерации, реализующих основные образовательные программы.</w:t>
      </w:r>
    </w:p>
    <w:p w14:paraId="05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Содержание программы по основам экономики направлено на формирование естественно-научной картины мира обучающихся 11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 xml:space="preserve"> при обучении их экономике на базовом уровне на основе системно-деятельностного подхода. Программа по основам экономики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 связей с другими учебными предметами. В ней определяются основные цели изучения экономики на уровне среднего общего образования, планируемые результаты освоения курса основ экономики: личностные, метапредметные, предметные (на базовом уровне).</w:t>
      </w:r>
    </w:p>
    <w:p w14:paraId="06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основам экономики включает:</w:t>
      </w:r>
    </w:p>
    <w:p w14:paraId="07000000">
      <w:pPr>
        <w:pStyle w:val="Style_1"/>
        <w:widowControl w:val="1"/>
        <w:numPr>
          <w:ilvl w:val="0"/>
          <w:numId w:val="1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планируемые результаты освоения курса на базовом уровне, в том числе предметные результаты 11 класса;</w:t>
      </w:r>
    </w:p>
    <w:p w14:paraId="08000000">
      <w:pPr>
        <w:pStyle w:val="Style_1"/>
        <w:widowControl w:val="1"/>
        <w:numPr>
          <w:ilvl w:val="0"/>
          <w:numId w:val="1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содержание учебного предмета  по данному году обучения.</w:t>
      </w:r>
    </w:p>
    <w:p w14:paraId="09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В основу курса «Основы экономики» для уровня среднего общего образования положен ряд идей, которые можно рассматривать как принципы его построения.</w:t>
      </w:r>
    </w:p>
    <w:p w14:paraId="0A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Идея целостности</w:t>
      </w:r>
      <w:r>
        <w:rPr>
          <w:rFonts w:ascii="Times New Roman" w:hAnsi="Times New Roman"/>
          <w:color w:val="000000"/>
          <w:sz w:val="24"/>
        </w:rPr>
        <w:t>. В соответствии с ней курс является логически завершённым, он содержит материал из всех разделов экономики, включает как вопросы классической, так и современной экономики.</w:t>
      </w:r>
    </w:p>
    <w:p w14:paraId="0B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Идея генерализации</w:t>
      </w:r>
      <w:r>
        <w:rPr>
          <w:rFonts w:ascii="Times New Roman" w:hAnsi="Times New Roman"/>
          <w:color w:val="000000"/>
          <w:sz w:val="24"/>
        </w:rPr>
        <w:t>. В соответствии с ней материал курса «Основы экономики» объединён вокруг экономических теорий.</w:t>
      </w:r>
    </w:p>
    <w:p w14:paraId="0C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Идея гуманитаризации</w:t>
      </w:r>
      <w:r>
        <w:rPr>
          <w:rFonts w:ascii="Times New Roman" w:hAnsi="Times New Roman"/>
          <w:color w:val="000000"/>
          <w:sz w:val="24"/>
        </w:rPr>
        <w:t>. Её реализация предполагает использование гуманитарного потенциала экономической науки, осмысление связи развития экономики с развитием общества, а также с мировоззренческими, нравственными и экологическими проблемами.</w:t>
      </w:r>
    </w:p>
    <w:p w14:paraId="0D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Идея прикладной направленности</w:t>
      </w:r>
      <w:r>
        <w:rPr>
          <w:rFonts w:ascii="Times New Roman" w:hAnsi="Times New Roman"/>
          <w:color w:val="000000"/>
          <w:sz w:val="24"/>
        </w:rPr>
        <w:t xml:space="preserve">. Курс «Основы экономики» предполагает знакомство с широким кругом  технологических приложений изученных теорий и законов. </w:t>
      </w:r>
    </w:p>
    <w:p w14:paraId="0E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Идея экологизации</w:t>
      </w:r>
      <w:r>
        <w:rPr>
          <w:rFonts w:ascii="Times New Roman" w:hAnsi="Times New Roman"/>
          <w:color w:val="000000"/>
          <w:sz w:val="24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</w:t>
      </w:r>
    </w:p>
    <w:p w14:paraId="0F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Стержневыми элементами курса экономики на уровне среднего общего образования являются экономические теории (формирование представлений о структуре построения экономической теории, роли фундаментальных законов и принципов в современных представлениях о природе, границах применимости теорий, для описания научных явлений и процессов). </w:t>
      </w:r>
    </w:p>
    <w:p w14:paraId="10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Системно-деятельностный подход в курсе «Основы экономики» реализуется прежде всего за счёт организации экспериментальной деятельности обучающихся. </w:t>
      </w:r>
      <w:r>
        <w:rPr>
          <w:rFonts w:ascii="Times New Roman" w:hAnsi="Times New Roman"/>
          <w:color w:val="000000"/>
          <w:sz w:val="24"/>
        </w:rPr>
        <w:t xml:space="preserve">Большое внимание уделяется решению задач. При этом для расчётных задач приоритетом являются задачи с явно заданной экономической моделью, позволяющие применять изученные законы и закономерности как из одного раздела курса, так и интегрируя знания из разных разделов. Для качественных задач приоритетом являются задания на объяснение протекания экономических явлений и процессов в окружающей жизни, требующие выбора экономической модели для ситуации практико-ориентированного характера. </w:t>
      </w:r>
    </w:p>
    <w:p w14:paraId="11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Основными целями изучения экономики в общем образовании являются: </w:t>
      </w:r>
    </w:p>
    <w:p w14:paraId="12000000">
      <w:pPr>
        <w:pStyle w:val="Style_1"/>
        <w:widowControl w:val="1"/>
        <w:numPr>
          <w:ilvl w:val="0"/>
          <w:numId w:val="2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14:paraId="13000000">
      <w:pPr>
        <w:pStyle w:val="Style_1"/>
        <w:widowControl w:val="1"/>
        <w:numPr>
          <w:ilvl w:val="0"/>
          <w:numId w:val="2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14:paraId="14000000">
      <w:pPr>
        <w:pStyle w:val="Style_1"/>
        <w:widowControl w:val="1"/>
        <w:numPr>
          <w:ilvl w:val="0"/>
          <w:numId w:val="2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научного мировоззрения как результата изучения основ строения материи и фундаментальных законов экономики;</w:t>
      </w:r>
    </w:p>
    <w:p w14:paraId="15000000">
      <w:pPr>
        <w:pStyle w:val="Style_1"/>
        <w:widowControl w:val="1"/>
        <w:numPr>
          <w:ilvl w:val="0"/>
          <w:numId w:val="2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умений объяснять явления с использованием экономических знаний и научных доказательств;</w:t>
      </w:r>
    </w:p>
    <w:p w14:paraId="16000000">
      <w:pPr>
        <w:pStyle w:val="Style_1"/>
        <w:widowControl w:val="1"/>
        <w:numPr>
          <w:ilvl w:val="0"/>
          <w:numId w:val="2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представлений о роли экономики для развития других  наук и технологий.</w:t>
      </w:r>
    </w:p>
    <w:p w14:paraId="17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Достижение этих целей обеспечивается решением следующих задач в процессе изучения курса основ экономики на уровне среднего общего образования:</w:t>
      </w:r>
    </w:p>
    <w:p w14:paraId="18000000">
      <w:pPr>
        <w:pStyle w:val="Style_1"/>
        <w:widowControl w:val="1"/>
        <w:numPr>
          <w:ilvl w:val="0"/>
          <w:numId w:val="3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приобретение системы знаний об общих экономических закономерностях, законах, теориях;</w:t>
      </w:r>
    </w:p>
    <w:p w14:paraId="19000000">
      <w:pPr>
        <w:pStyle w:val="Style_1"/>
        <w:widowControl w:val="1"/>
        <w:numPr>
          <w:ilvl w:val="0"/>
          <w:numId w:val="3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умений применять теоретические знания для объяснения  явлений в природе и для принятия практических решений в повседневной жизни;</w:t>
      </w:r>
    </w:p>
    <w:p w14:paraId="1A000000">
      <w:pPr>
        <w:pStyle w:val="Style_1"/>
        <w:widowControl w:val="1"/>
        <w:numPr>
          <w:ilvl w:val="0"/>
          <w:numId w:val="3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освоение способов решения различных задач с явно заданной экономической моделью, задач, подразумевающих самостоятельное создание экономической модели, адекватной условиям задачи;</w:t>
      </w:r>
    </w:p>
    <w:p w14:paraId="1B000000">
      <w:pPr>
        <w:pStyle w:val="Style_1"/>
        <w:widowControl w:val="1"/>
        <w:numPr>
          <w:ilvl w:val="0"/>
          <w:numId w:val="3"/>
        </w:numPr>
        <w:spacing w:after="0" w:line="264" w:lineRule="auto"/>
        <w:ind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овладение методами самостоятельного планирования, анализа и интерпретации информации, определения достоверности полученного результата;</w:t>
      </w:r>
    </w:p>
    <w:p w14:paraId="1C000000">
      <w:pPr>
        <w:pStyle w:val="Style_1"/>
        <w:numPr>
          <w:ilvl w:val="0"/>
          <w:numId w:val="3"/>
        </w:numPr>
        <w:rPr>
          <w:sz w:val="24"/>
        </w:rPr>
      </w:pPr>
      <w:r>
        <w:rPr>
          <w:rFonts w:ascii="Times New Roman" w:hAnsi="Times New Roman"/>
          <w:color w:val="000000"/>
          <w:sz w:val="24"/>
        </w:rPr>
        <w:t>создание условий для развития умений проектно-исследовательской, творческой деятельности.</w:t>
      </w:r>
    </w:p>
    <w:p w14:paraId="1D000000">
      <w:pPr>
        <w:pStyle w:val="Style_1"/>
        <w:widowControl w:val="1"/>
        <w:spacing w:after="0" w:line="264" w:lineRule="auto"/>
        <w:ind w:firstLine="600" w:left="0"/>
        <w:jc w:val="both"/>
        <w:rPr>
          <w:sz w:val="24"/>
        </w:rPr>
      </w:pPr>
      <w:r>
        <w:rPr>
          <w:rFonts w:ascii="Times New Roman" w:hAnsi="Times New Roman"/>
          <w:color w:val="000000"/>
          <w:sz w:val="24"/>
        </w:rPr>
        <w:t>На изучение курса «Основы экономики» (базовый уровень) на уровне среднего общего образования отводится в 11 классе 34 часа (1 час в неделю) частью учебного плана, формируемой участниками образовательных отношений.</w:t>
      </w:r>
    </w:p>
    <w:p w14:paraId="1E000000">
      <w:pPr>
        <w:numPr>
          <w:numId w:val="4"/>
        </w:numP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Учебно-методическое и материально-техническое обеспечения образовательного процесса по предмету «Основы экономики».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Королёва, Галина Эриковна.  Экономика : 10–11-е классы : базовый уровень : учебник : издание в pdf-формате / Г. Э. Королёва, Т. В. Бурмистрова. — 11-е изд., стер. — Москва : Просвещение, 2023. — 223, [1] с. : ил.</w:t>
      </w:r>
    </w:p>
    <w:p w14:paraId="1F000000">
      <w:pPr>
        <w:pStyle w:val="Style_1"/>
        <w:widowControl w:val="1"/>
        <w:numPr>
          <w:numId w:val="4"/>
        </w:numPr>
        <w:spacing w:after="150" w:before="0"/>
        <w:ind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 xml:space="preserve">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Черкасова В.А. Книга для чтения по экономике для преподавателей экономики (архивированный файл в формате MS Word — ZIP, 111 Kb. http://www.ilipsits-marketing.eom/state/AB:navID.45/ AC:1.1606873838/AA:navID.45/1606876332;2.</w:t>
      </w:r>
    </w:p>
    <w:p w14:paraId="20000000">
      <w:pPr>
        <w:pStyle w:val="Style_1"/>
        <w:widowControl w:val="1"/>
        <w:spacing w:after="15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Цифровые образовательные ресурсы и ресурсы сети интернет</w:t>
      </w:r>
    </w:p>
    <w:p w14:paraId="21000000">
      <w:pP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</w:p>
    <w:p w14:paraId="22000000">
      <w:pPr>
        <w:pStyle w:val="Style_1"/>
        <w:widowControl w:val="1"/>
        <w:spacing w:after="0" w:line="264" w:lineRule="auto"/>
        <w:ind w:firstLine="0" w:left="120"/>
        <w:jc w:val="both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                            </w:t>
      </w:r>
    </w:p>
    <w:p w14:paraId="23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4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5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6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7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8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9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A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B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C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D000000">
      <w:pPr>
        <w:pStyle w:val="Style_1"/>
        <w:widowControl w:val="1"/>
        <w:spacing w:after="0" w:line="264" w:lineRule="auto"/>
        <w:ind w:firstLine="0" w:left="120"/>
        <w:jc w:val="both"/>
      </w:pPr>
    </w:p>
    <w:p w14:paraId="2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pPr>
        <w:widowControl w:val="1"/>
        <w:ind w:hanging="360" w:left="720"/>
      </w:pPr>
    </w:lvl>
    <w:lvl w:ilvl="1">
      <w:start w:val="1"/>
      <w:numFmt w:val="lowerLetter"/>
      <w:lvlText w:val="%2.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</w:lvl>
    <w:lvl w:ilvl="3">
      <w:start w:val="1"/>
      <w:numFmt w:val="decimal"/>
      <w:lvlText w:val="%4."/>
      <w:pPr>
        <w:widowControl w:val="1"/>
        <w:ind w:hanging="360" w:left="2880"/>
      </w:pPr>
    </w:lvl>
    <w:lvl w:ilvl="4">
      <w:start w:val="1"/>
      <w:numFmt w:val="lowerLetter"/>
      <w:lvlText w:val="%5.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</w:lvl>
    <w:lvl w:ilvl="6">
      <w:start w:val="1"/>
      <w:numFmt w:val="decimal"/>
      <w:lvlText w:val="%7."/>
      <w:pPr>
        <w:widowControl w:val="1"/>
        <w:ind w:hanging="360" w:left="5040"/>
      </w:pPr>
    </w:lvl>
    <w:lvl w:ilvl="7">
      <w:start w:val="1"/>
      <w:numFmt w:val="lowerLetter"/>
      <w:lvlText w:val="%8.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</w:lvl>
  </w:abstractNum>
  <w:abstractNum w:abstractNumId="1">
    <w:lvl w:ilvl="0">
      <w:start w:val="1"/>
      <w:numFmt w:val="decimal"/>
      <w:lvlText w:val="%1."/>
      <w:pPr>
        <w:widowControl w:val="1"/>
        <w:ind w:hanging="360" w:left="720"/>
      </w:pPr>
    </w:lvl>
    <w:lvl w:ilvl="1">
      <w:start w:val="1"/>
      <w:numFmt w:val="lowerLetter"/>
      <w:lvlText w:val="%2.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</w:lvl>
    <w:lvl w:ilvl="3">
      <w:start w:val="1"/>
      <w:numFmt w:val="decimal"/>
      <w:lvlText w:val="%4."/>
      <w:pPr>
        <w:widowControl w:val="1"/>
        <w:ind w:hanging="360" w:left="2880"/>
      </w:pPr>
    </w:lvl>
    <w:lvl w:ilvl="4">
      <w:start w:val="1"/>
      <w:numFmt w:val="lowerLetter"/>
      <w:lvlText w:val="%5.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</w:lvl>
    <w:lvl w:ilvl="6">
      <w:start w:val="1"/>
      <w:numFmt w:val="decimal"/>
      <w:lvlText w:val="%7."/>
      <w:pPr>
        <w:widowControl w:val="1"/>
        <w:ind w:hanging="360" w:left="5040"/>
      </w:pPr>
    </w:lvl>
    <w:lvl w:ilvl="7">
      <w:start w:val="1"/>
      <w:numFmt w:val="lowerLetter"/>
      <w:lvlText w:val="%8.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</w:lvl>
  </w:abstractNum>
  <w:abstractNum w:abstractNumId="2">
    <w:lvl w:ilvl="0">
      <w:start w:val="1"/>
      <w:numFmt w:val="decimal"/>
      <w:lvlText w:val="%1."/>
      <w:pPr>
        <w:widowControl w:val="1"/>
        <w:ind w:hanging="360" w:left="720"/>
      </w:pPr>
    </w:lvl>
    <w:lvl w:ilvl="1">
      <w:start w:val="1"/>
      <w:numFmt w:val="lowerLetter"/>
      <w:lvlText w:val="%2.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</w:lvl>
    <w:lvl w:ilvl="3">
      <w:start w:val="1"/>
      <w:numFmt w:val="decimal"/>
      <w:lvlText w:val="%4."/>
      <w:pPr>
        <w:widowControl w:val="1"/>
        <w:ind w:hanging="360" w:left="2880"/>
      </w:pPr>
    </w:lvl>
    <w:lvl w:ilvl="4">
      <w:start w:val="1"/>
      <w:numFmt w:val="lowerLetter"/>
      <w:lvlText w:val="%5.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</w:lvl>
    <w:lvl w:ilvl="6">
      <w:start w:val="1"/>
      <w:numFmt w:val="decimal"/>
      <w:lvlText w:val="%7."/>
      <w:pPr>
        <w:widowControl w:val="1"/>
        <w:ind w:hanging="360" w:left="5040"/>
      </w:pPr>
    </w:lvl>
    <w:lvl w:ilvl="7">
      <w:start w:val="1"/>
      <w:numFmt w:val="lowerLetter"/>
      <w:lvlText w:val="%8.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</w:lvl>
  </w:abstractNum>
  <w:abstractNum w:abstractNumId="3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List Paragraph"/>
    <w:basedOn w:val="Style_1"/>
    <w:link w:val="Style_18_ch"/>
    <w:pPr>
      <w:widowControl w:val="1"/>
      <w:ind w:left="720"/>
      <w:contextualSpacing w:val="1"/>
    </w:pPr>
  </w:style>
  <w:style w:styleId="Style_18_ch" w:type="character">
    <w:name w:val="List Paragraph"/>
    <w:basedOn w:val="Style_1_ch"/>
    <w:link w:val="Style_18"/>
  </w:style>
  <w:style w:styleId="Style_19" w:type="paragraph">
    <w:name w:val="toc 5"/>
    <w:next w:val="Style_1"/>
    <w:link w:val="Style_19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2023-10-30T07:49:00Z</dcterms:created>
  <dcterms:modified xsi:type="dcterms:W3CDTF">2025-09-26T08:08:05Z</dcterms:modified>
</cp:coreProperties>
</file>